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color w:val="000000"/>
          <w:sz w:val="24"/>
          <w:szCs w:val="24"/>
          <w:rtl w:val="0"/>
        </w:rPr>
        <w:t xml:space="preserve">NOTA DE MANIFESTAÇÃO DE INTERESSE PELA CONSTRUÇÃO DO </w:t>
      </w:r>
      <w:r w:rsidDel="00000000" w:rsidR="00000000" w:rsidRPr="00000000">
        <w:rPr>
          <w:b w:val="1"/>
          <w:sz w:val="24"/>
          <w:szCs w:val="24"/>
          <w:rtl w:val="0"/>
        </w:rPr>
        <w:t xml:space="preserve">EDIFÍCIO</w:t>
      </w:r>
      <w:r w:rsidDel="00000000" w:rsidR="00000000" w:rsidRPr="00000000">
        <w:rPr>
          <w:b w:val="1"/>
          <w:color w:val="000000"/>
          <w:sz w:val="24"/>
          <w:szCs w:val="24"/>
          <w:rtl w:val="0"/>
        </w:rPr>
        <w:t xml:space="preserve"> MULTIFUNCIONAL NO VIVEIRO MUNICIPAL NO BAIRRO ALTO GINGONE</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 NO ÂMBITO DO PROJECTO “MAISPEMBA” - A CITY TO CITY AND MULTISTAKEHOLDER APPROACH FOR AN INTEGRATED, SUSTAINABLE AND INCLUSIVE URBAN DEVELOPMEN</w:t>
      </w:r>
      <w:r w:rsidDel="00000000" w:rsidR="00000000" w:rsidRPr="00000000">
        <w:rPr>
          <w:b w:val="1"/>
          <w:sz w:val="24"/>
          <w:szCs w:val="24"/>
          <w:rtl w:val="0"/>
        </w:rPr>
        <w:t xml:space="preserve">T OF THE CITY OF PEMBA</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CSO-LA/2019/408-968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720"/>
        </w:tabs>
        <w:spacing w:line="276"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720"/>
        </w:tabs>
        <w:spacing w:line="276"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REF: </w:t>
      </w:r>
      <w:r w:rsidDel="00000000" w:rsidR="00000000" w:rsidRPr="00000000">
        <w:rPr>
          <w:rFonts w:ascii="Calibri" w:cs="Calibri" w:eastAsia="Calibri" w:hAnsi="Calibri"/>
          <w:b w:val="1"/>
          <w:sz w:val="28"/>
          <w:szCs w:val="28"/>
          <w:rtl w:val="0"/>
        </w:rPr>
        <w:t xml:space="preserve">25</w:t>
      </w:r>
      <w:r w:rsidDel="00000000" w:rsidR="00000000" w:rsidRPr="00000000">
        <w:rPr>
          <w:rFonts w:ascii="Calibri" w:cs="Calibri" w:eastAsia="Calibri" w:hAnsi="Calibri"/>
          <w:b w:val="1"/>
          <w:color w:val="000000"/>
          <w:sz w:val="28"/>
          <w:szCs w:val="28"/>
          <w:rtl w:val="0"/>
        </w:rPr>
        <w:t xml:space="preserve">/2023/E35MOZ/MAISPEMBA</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6">
      <w:pPr>
        <w:ind w:left="425" w:hanging="42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PARTE B. DECLARAÇÃO (ÕES) DO PROPONENTE E COMPROMISSO ÉTICO</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20"/>
        </w:tabs>
        <w:spacing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A">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 âmbito da sua proposta, todas as entidades jurídicas, incluindo todos os parceiros de um consórcio, bem como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todas as entidades que apresentem capacidades e todos os subcontratantes que executem mais de 10 % das obras, devem apresentar uma declaração assinada utilizando os presentes formulários</w:t>
      </w:r>
    </w:p>
    <w:p w:rsidR="00000000" w:rsidDel="00000000" w:rsidP="00000000" w:rsidRDefault="00000000" w:rsidRPr="00000000" w14:paraId="0000000C">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b w:val="1"/>
        </w:rPr>
      </w:pPr>
      <w:bookmarkStart w:colFirst="0" w:colLast="0" w:name="_heading=h.30j0zll" w:id="0"/>
      <w:bookmarkEnd w:id="0"/>
      <w:r w:rsidDel="00000000" w:rsidR="00000000" w:rsidRPr="00000000">
        <w:br w:type="page"/>
      </w:r>
      <w:r w:rsidDel="00000000" w:rsidR="00000000" w:rsidRPr="00000000">
        <w:rPr>
          <w:rtl w:val="0"/>
        </w:rPr>
      </w:r>
    </w:p>
    <w:p w:rsidR="00000000" w:rsidDel="00000000" w:rsidP="00000000" w:rsidRDefault="00000000" w:rsidRPr="00000000" w14:paraId="0000000E">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B.1 Declaração(ões) do proponente</w:t>
      </w:r>
    </w:p>
    <w:p w:rsidR="00000000" w:rsidDel="00000000" w:rsidP="00000000" w:rsidRDefault="00000000" w:rsidRPr="00000000" w14:paraId="0000000F">
      <w:pPr>
        <w:widowControl w:val="0"/>
        <w:jc w:val="center"/>
        <w:rPr>
          <w:rFonts w:ascii="Calibri" w:cs="Calibri" w:eastAsia="Calibri" w:hAnsi="Calibri"/>
        </w:rPr>
      </w:pPr>
      <w:r w:rsidDel="00000000" w:rsidR="00000000" w:rsidRPr="00000000">
        <w:rPr>
          <w:rFonts w:ascii="Calibri" w:cs="Calibri" w:eastAsia="Calibri" w:hAnsi="Calibri"/>
          <w:rtl w:val="0"/>
        </w:rPr>
        <w:t xml:space="preserve">(A ser preenchida pelo proponentes)</w:t>
      </w:r>
    </w:p>
    <w:p w:rsidR="00000000" w:rsidDel="00000000" w:rsidP="00000000" w:rsidRDefault="00000000" w:rsidRPr="00000000" w14:paraId="00000010">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widowControl w:val="0"/>
        <w:jc w:val="both"/>
        <w:rPr>
          <w:rFonts w:ascii="Calibri" w:cs="Calibri" w:eastAsia="Calibri" w:hAnsi="Calibri"/>
        </w:rPr>
      </w:pPr>
      <w:r w:rsidDel="00000000" w:rsidR="00000000" w:rsidRPr="00000000">
        <w:rPr>
          <w:rFonts w:ascii="Calibri" w:cs="Calibri" w:eastAsia="Calibri" w:hAnsi="Calibri"/>
          <w:rtl w:val="0"/>
        </w:rPr>
        <w:t xml:space="preserve">Em resposta ao vosso concurso à apresentação de propostas respeitante ao contrato referido em epígrafe:</w:t>
      </w:r>
    </w:p>
    <w:p w:rsidR="00000000" w:rsidDel="00000000" w:rsidP="00000000" w:rsidRDefault="00000000" w:rsidRPr="00000000" w14:paraId="00000012">
      <w:pPr>
        <w:widowControl w:val="0"/>
        <w:tabs>
          <w:tab w:val="left" w:leader="none" w:pos="721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Nós </w:t>
      </w:r>
      <w:r w:rsidDel="00000000" w:rsidR="00000000" w:rsidRPr="00000000">
        <w:rPr>
          <w:rFonts w:ascii="Calibri" w:cs="Calibri" w:eastAsia="Calibri" w:hAnsi="Calibri"/>
          <w:highlight w:val="lightGray"/>
          <w:rtl w:val="0"/>
        </w:rPr>
        <w:t xml:space="preserve">______________________________,</w:t>
      </w:r>
      <w:r w:rsidDel="00000000" w:rsidR="00000000" w:rsidRPr="00000000">
        <w:rPr>
          <w:rFonts w:ascii="Calibri" w:cs="Calibri" w:eastAsia="Calibri" w:hAnsi="Calibri"/>
          <w:rtl w:val="0"/>
        </w:rPr>
        <w:t xml:space="preserve"> abaixo assinados, declaramos que:</w:t>
      </w:r>
    </w:p>
    <w:p w:rsidR="00000000" w:rsidDel="00000000" w:rsidP="00000000" w:rsidRDefault="00000000" w:rsidRPr="00000000" w14:paraId="00000014">
      <w:pPr>
        <w:ind w:left="5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Analisamos e aceitamos o conteúdo integral do processo do concurso nº </w:t>
      </w:r>
      <w:r w:rsidDel="00000000" w:rsidR="00000000" w:rsidRPr="00000000">
        <w:rPr>
          <w:rFonts w:ascii="Calibri" w:cs="Calibri" w:eastAsia="Calibri" w:hAnsi="Calibri"/>
          <w:b w:val="1"/>
          <w:rtl w:val="0"/>
        </w:rPr>
        <w:t xml:space="preserve">25/2023/E35MOZ/MAISPEMBA </w:t>
      </w:r>
      <w:r w:rsidDel="00000000" w:rsidR="00000000" w:rsidRPr="00000000">
        <w:rPr>
          <w:rFonts w:ascii="Calibri" w:cs="Calibri" w:eastAsia="Calibri" w:hAnsi="Calibri"/>
          <w:rtl w:val="0"/>
        </w:rPr>
        <w:t xml:space="preserve">de 19/04/2023, cujas disposições aceitamos integralmente sem reservas nem restrições.</w:t>
      </w:r>
    </w:p>
    <w:p w:rsidR="00000000" w:rsidDel="00000000" w:rsidP="00000000" w:rsidRDefault="00000000" w:rsidRPr="00000000" w14:paraId="00000016">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Propomos executar, em conformidade com as condições do processo do concurso e de acordo com as condições e prazos fixados, sem reservas nem restrições, as seguintes obras:</w:t>
      </w:r>
    </w:p>
    <w:p w:rsidR="00000000" w:rsidDel="00000000" w:rsidP="00000000" w:rsidRDefault="00000000" w:rsidRPr="00000000" w14:paraId="00000017">
      <w:pPr>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540" w:hanging="540"/>
        <w:jc w:val="center"/>
        <w:rPr>
          <w:rFonts w:ascii="Calibri" w:cs="Calibri" w:eastAsia="Calibri" w:hAnsi="Calibri"/>
          <w:b w:val="1"/>
        </w:rPr>
      </w:pPr>
      <w:r w:rsidDel="00000000" w:rsidR="00000000" w:rsidRPr="00000000">
        <w:rPr>
          <w:rFonts w:ascii="Calibri" w:cs="Calibri" w:eastAsia="Calibri" w:hAnsi="Calibri"/>
          <w:b w:val="1"/>
          <w:rtl w:val="0"/>
        </w:rPr>
        <w:t xml:space="preserve">CONSTRUÇÃO DO EDIFICIO MULTIFUNCIONAL NO VIVEIRO MUNICIPAL NO BAIRRO ALTO GINGONE</w:t>
      </w:r>
    </w:p>
    <w:p w:rsidR="00000000" w:rsidDel="00000000" w:rsidP="00000000" w:rsidRDefault="00000000" w:rsidRPr="00000000" w14:paraId="00000019">
      <w:pPr>
        <w:ind w:left="540" w:hanging="54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ind w:left="540" w:hanging="54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 presente proposta mantém-se válida por um período de 40 dias a contar da data-limite de apresentação das propostas.</w:t>
      </w:r>
    </w:p>
    <w:p w:rsidR="00000000" w:rsidDel="00000000" w:rsidP="00000000" w:rsidRDefault="00000000" w:rsidRPr="00000000" w14:paraId="0000001C">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Caso a nossa proposta seja aceita, comprometemo-nos a apresentar uma garantia de execução, em conformidade com o previsto no ponto 15 da Parte A. Instruções aos proponentes.</w:t>
      </w:r>
    </w:p>
    <w:p w:rsidR="00000000" w:rsidDel="00000000" w:rsidP="00000000" w:rsidRDefault="00000000" w:rsidRPr="00000000" w14:paraId="0000001D">
      <w:pPr>
        <w:numPr>
          <w:ilvl w:val="0"/>
          <w:numId w:val="3"/>
        </w:numPr>
        <w:ind w:left="426" w:hanging="426"/>
        <w:jc w:val="both"/>
        <w:rPr>
          <w:rFonts w:ascii="Calibri" w:cs="Calibri" w:eastAsia="Calibri" w:hAnsi="Calibri"/>
          <w:b w:val="1"/>
        </w:rPr>
      </w:pPr>
      <w:r w:rsidDel="00000000" w:rsidR="00000000" w:rsidRPr="00000000">
        <w:rPr>
          <w:rFonts w:ascii="Calibri" w:cs="Calibri" w:eastAsia="Calibri" w:hAnsi="Calibri"/>
          <w:rtl w:val="0"/>
        </w:rPr>
        <w:t xml:space="preserve">A nossa sociedade/empresa [</w:t>
      </w:r>
      <w:r w:rsidDel="00000000" w:rsidR="00000000" w:rsidRPr="00000000">
        <w:rPr>
          <w:rFonts w:ascii="Calibri" w:cs="Calibri" w:eastAsia="Calibri" w:hAnsi="Calibri"/>
          <w:i w:val="1"/>
          <w:highlight w:val="lightGray"/>
          <w:rtl w:val="0"/>
        </w:rPr>
        <w:t xml:space="preserve">e os nossos subcontratantes</w:t>
      </w:r>
      <w:r w:rsidDel="00000000" w:rsidR="00000000" w:rsidRPr="00000000">
        <w:rPr>
          <w:rFonts w:ascii="Calibri" w:cs="Calibri" w:eastAsia="Calibri" w:hAnsi="Calibri"/>
          <w:rtl w:val="0"/>
        </w:rPr>
        <w:t xml:space="preserve">] tem/têm a seguinte nacionalidade: </w:t>
      </w:r>
      <w:r w:rsidDel="00000000" w:rsidR="00000000" w:rsidRPr="00000000">
        <w:rPr>
          <w:rFonts w:ascii="Calibri" w:cs="Calibri" w:eastAsia="Calibri" w:hAnsi="Calibri"/>
          <w:b w:val="1"/>
          <w:rtl w:val="0"/>
        </w:rPr>
        <w:t xml:space="preserve">&lt;</w:t>
      </w:r>
      <w:r w:rsidDel="00000000" w:rsidR="00000000" w:rsidRPr="00000000">
        <w:rPr>
          <w:rFonts w:ascii="Calibri" w:cs="Calibri" w:eastAsia="Calibri" w:hAnsi="Calibri"/>
          <w:highlight w:val="lightGray"/>
          <w:rtl w:val="0"/>
        </w:rPr>
        <w:t xml:space="preserve">………………………………………………</w:t>
      </w:r>
      <w:r w:rsidDel="00000000" w:rsidR="00000000" w:rsidRPr="00000000">
        <w:rPr>
          <w:rFonts w:ascii="Calibri" w:cs="Calibri" w:eastAsia="Calibri" w:hAnsi="Calibri"/>
          <w:rtl w:val="0"/>
        </w:rPr>
        <w:t xml:space="preserve">…&gt;</w:t>
      </w:r>
      <w:r w:rsidDel="00000000" w:rsidR="00000000" w:rsidRPr="00000000">
        <w:rPr>
          <w:rtl w:val="0"/>
        </w:rPr>
      </w:r>
    </w:p>
    <w:p w:rsidR="00000000" w:rsidDel="00000000" w:rsidP="00000000" w:rsidRDefault="00000000" w:rsidRPr="00000000" w14:paraId="0000001E">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Elaboramos a presente proposta [</w:t>
      </w:r>
      <w:r w:rsidDel="00000000" w:rsidR="00000000" w:rsidRPr="00000000">
        <w:rPr>
          <w:rFonts w:ascii="Calibri" w:cs="Calibri" w:eastAsia="Calibri" w:hAnsi="Calibri"/>
          <w:highlight w:val="lightGray"/>
          <w:rtl w:val="0"/>
        </w:rPr>
        <w:t xml:space="preserve">numa base individual/enquanto parceiros do consórcio chefiado por</w:t>
      </w:r>
      <w:r w:rsidDel="00000000" w:rsidR="00000000" w:rsidRPr="00000000">
        <w:rPr>
          <w:rFonts w:ascii="Calibri" w:cs="Calibri" w:eastAsia="Calibri" w:hAnsi="Calibri"/>
          <w:rtl w:val="0"/>
        </w:rPr>
        <w:t xml:space="preserve"> &lt; </w:t>
      </w:r>
      <w:r w:rsidDel="00000000" w:rsidR="00000000" w:rsidRPr="00000000">
        <w:rPr>
          <w:rFonts w:ascii="Calibri" w:cs="Calibri" w:eastAsia="Calibri" w:hAnsi="Calibri"/>
          <w:highlight w:val="lightGray"/>
          <w:rtl w:val="0"/>
        </w:rPr>
        <w:t xml:space="preserve">nome do chefe do consórcio</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lightGray"/>
          <w:rtl w:val="0"/>
        </w:rPr>
        <w:t xml:space="preserve">nós próprios</w:t>
      </w:r>
      <w:r w:rsidDel="00000000" w:rsidR="00000000" w:rsidRPr="00000000">
        <w:rPr>
          <w:rFonts w:ascii="Calibri" w:cs="Calibri" w:eastAsia="Calibri" w:hAnsi="Calibri"/>
          <w:rtl w:val="0"/>
        </w:rPr>
        <w:t xml:space="preserve"> &gt;]. Confirmamos que não participamos em qualquer outra proposta respeitante ao mesmo contrato, independentemente da forma da participação. [</w:t>
      </w:r>
      <w:r w:rsidDel="00000000" w:rsidR="00000000" w:rsidRPr="00000000">
        <w:rPr>
          <w:rFonts w:ascii="Calibri" w:cs="Calibri" w:eastAsia="Calibri" w:hAnsi="Calibri"/>
          <w:highlight w:val="lightGray"/>
          <w:rtl w:val="0"/>
        </w:rPr>
        <w:t xml:space="preserve">Na qualidade de membros do consórcio, confirmamos que todos os membros são conjunta e solidariamente responsáveis pela execução do contrato, que o chefe do consórcio tem poderes para vincular e receber instruções para e em nome de todos e cada um dos membros, que a execução do contrato, incluindo os pagamentos, incumbe ao chefe do consórcio e que todos os membros da empresa comum/do consórcio se obrigam a permanecer na empresa comum/no consórcio durante todo o período de execução do contrato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lightGray"/>
          <w:rtl w:val="0"/>
        </w:rPr>
        <w:t xml:space="preserve">Na qualidade de entidade com capacidades, confirmamos que somos conjunta e solidariamente responsáveis pela execução das condições ao abrigo do contrato, incluindo por qualquer montante recuperável</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1F">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também conscientes de que, se não fornecermos a documentação no prazo de 10 dias a contar da data de recepção da notificação da adjudicação do contrato ou se se verificar que prestamos falsas declarações, a adjudicação do contrato será declarada nula.</w:t>
      </w:r>
    </w:p>
    <w:p w:rsidR="00000000" w:rsidDel="00000000" w:rsidP="00000000" w:rsidRDefault="00000000" w:rsidRPr="00000000" w14:paraId="00000020">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Aceitamos respeitar as cláusulas deontológicas estabelecidas no ponto específico das instruções aos proponentes e, em especial, declaramos não ter qualquer conflito de interesses ou qualquer relação equivalente a esse propósito com outros proponentes ou outras partes no processo de concurso no momento da apresentação da presente proposta, em conformidade com as condições enumeradas na Manifestação de Interesse. Não participamos em qualquer outra proposta respeitante ao mesmo contrato, independentemente da forma da participação.</w:t>
      </w:r>
    </w:p>
    <w:p w:rsidR="00000000" w:rsidDel="00000000" w:rsidP="00000000" w:rsidRDefault="00000000" w:rsidRPr="00000000" w14:paraId="00000021">
      <w:pPr>
        <w:keepNext w:val="1"/>
        <w:keepLines w:val="1"/>
        <w:widowControl w:val="0"/>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Informaremos imediatamente a Contratante caso se verifique qualquer alteração das circunstâncias acima referidas em qualquer fase de execução do contrato. Também reconhecemos e aceitamos plenamente que qualquer informação incompleta ou inexacta deliberadamente fornecida no âmbito da presente proposta pode implicar a nossa exclusão do presente contrato.</w:t>
      </w:r>
    </w:p>
    <w:p w:rsidR="00000000" w:rsidDel="00000000" w:rsidP="00000000" w:rsidRDefault="00000000" w:rsidRPr="00000000" w14:paraId="00000022">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Tomamos nota de que a Contratante não está obrigada a dar seguimento ao presente anúncio de concurso e que se reserva o direito de adjudicar apenas uma parte do contrato. Nesse caso, a Contratante não incorre em qualquer responsabilidade em relação à nossa empresa/sociedade.</w:t>
      </w:r>
    </w:p>
    <w:p w:rsidR="00000000" w:rsidDel="00000000" w:rsidP="00000000" w:rsidRDefault="00000000" w:rsidRPr="00000000" w14:paraId="00000023">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perfeitamente conscientes e aceitamos que, se as referidas pessoas participarem no presente procedimento, apesar de se encontrarem numa das situações referidas na Manifestação de Interesse ou se as declarações ou informações apresentadas se revelaram falsas podem ser objecto de rejeição deste procedimento e de sanções administrativas sob a forma de exclusão e de sanções financeiras representando 2 % a 10 % do valor total estimado do contrato a adjudicar.</w:t>
      </w:r>
    </w:p>
    <w:p w:rsidR="00000000" w:rsidDel="00000000" w:rsidP="00000000" w:rsidRDefault="00000000" w:rsidRPr="00000000" w14:paraId="00000024">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conscientes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tbl>
      <w:tblPr>
        <w:tblStyle w:val="Table1"/>
        <w:tblW w:w="9016.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A presente proposta inclui os seguintes anexos:</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Lista numerada dos anexos, com os respectivos títulos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B.2 Auto declaração de elegibilidade</w:t>
      </w:r>
    </w:p>
    <w:p w:rsidR="00000000" w:rsidDel="00000000" w:rsidP="00000000" w:rsidRDefault="00000000" w:rsidRPr="00000000" w14:paraId="00000038">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FUNDAÇÃO E35</w:t>
      </w:r>
    </w:p>
    <w:p w:rsidR="00000000" w:rsidDel="00000000" w:rsidP="00000000" w:rsidRDefault="00000000" w:rsidRPr="00000000" w14:paraId="0000003A">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Bairro Eduardo Mondlane</w:t>
      </w:r>
    </w:p>
    <w:p w:rsidR="00000000" w:rsidDel="00000000" w:rsidP="00000000" w:rsidRDefault="00000000" w:rsidRPr="00000000" w14:paraId="0000003B">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Cidade de Pemba</w:t>
      </w:r>
    </w:p>
    <w:p w:rsidR="00000000" w:rsidDel="00000000" w:rsidP="00000000" w:rsidRDefault="00000000" w:rsidRPr="00000000" w14:paraId="0000003C">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rtl w:val="0"/>
        </w:rPr>
        <w:t xml:space="preserve">_________________</w:t>
      </w:r>
      <w:r w:rsidDel="00000000" w:rsidR="00000000" w:rsidRPr="00000000">
        <w:rPr>
          <w:rFonts w:ascii="Calibri" w:cs="Calibri" w:eastAsia="Calibri" w:hAnsi="Calibri"/>
          <w:rtl w:val="0"/>
        </w:rPr>
        <w:t xml:space="preserve"> NUIT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w:t>
      </w:r>
      <w:r w:rsidDel="00000000" w:rsidR="00000000" w:rsidRPr="00000000">
        <w:rPr>
          <w:rFonts w:ascii="Calibri" w:cs="Calibri" w:eastAsia="Calibri" w:hAnsi="Calibri"/>
          <w:b w:val="1"/>
          <w:rtl w:val="0"/>
        </w:rPr>
        <w:t xml:space="preserve"> CONSTRUÇÃO DO EDIFÍCIO MULTIFUNCIONAL NO VIVEIRO MUNICIPAL NO BAIRRO ALTO GINGONE</w:t>
      </w:r>
    </w:p>
    <w:p w:rsidR="00000000" w:rsidDel="00000000" w:rsidP="00000000" w:rsidRDefault="00000000" w:rsidRPr="00000000" w14:paraId="0000003E">
      <w:pPr>
        <w:rPr>
          <w:rFonts w:ascii="Calibri" w:cs="Calibri" w:eastAsia="Calibri" w:hAnsi="Calibri"/>
          <w:b w:val="1"/>
        </w:rPr>
      </w:pPr>
      <w:r w:rsidDel="00000000" w:rsidR="00000000" w:rsidRPr="00000000">
        <w:rPr>
          <w:rFonts w:ascii="Calibri" w:cs="Calibri" w:eastAsia="Calibri" w:hAnsi="Calibri"/>
          <w:rtl w:val="0"/>
        </w:rPr>
        <w:t xml:space="preserve">de acordo com a documentação do concurso No. </w:t>
      </w: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b w:val="1"/>
          <w:color w:val="000000"/>
          <w:rtl w:val="0"/>
        </w:rPr>
        <w:t xml:space="preserve">/202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color w:val="000000"/>
          <w:rtl w:val="0"/>
        </w:rPr>
        <w:t xml:space="preserve">/E35MOZ/MAISPEMBA</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DECLARA</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Não encontrar-se numa das seguintes condições: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em situação de falência ou objecto de um processo de falência, de liquidação, de cessação de actividade, ou sujeito a qualquer outro meio preventivo de liquidação de património ou em qualquer outra situação análoga resultante de um processo da mesma natureza nos termos da legislação e regulamentação nacionais; </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condenado por sentença transitada em julgado por qualquer delito que afecte a sua honorabilidade profissional;</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cometido uma falta grave em matéria profissional, comprovada por qualquer meio que o beneficiário possa apresentar;</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sancionado por qualquer órgão ou instituição do Estado, com a proibição de contratar em razão de prática de acto ilícito em procedimento de contratação, durante o prazo de vigência da sanção;</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o controlo directo ou indireto, de pessoas coletivas enquadradas nas situações mencionadas na alínea c);</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seja agente que integre o quadro da Contratante e pessoa responsável por decisão a ser proferida no Obras;</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bookmarkStart w:colFirst="0" w:colLast="0" w:name="_heading=h.gjdgxs" w:id="1"/>
      <w:bookmarkEnd w:id="1"/>
      <w:r w:rsidDel="00000000" w:rsidR="00000000" w:rsidRPr="00000000">
        <w:rPr>
          <w:rFonts w:ascii="Calibri" w:cs="Calibri" w:eastAsia="Calibri" w:hAnsi="Calibri"/>
          <w:color w:val="000000"/>
          <w:rtl w:val="0"/>
        </w:rPr>
        <w:t xml:space="preserve">Que seja controlada, direta ou indiretamente, por pessoa enquadrada nas situações definidas nas alíneas anteriores; e</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defraudado o Estado ou envolvida em falências fraudulentas de empresa;</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Estão num estado de desqualificação legal ou de desqualificação temporária dos serviços de gestão de pessoas colectivas e empresas, ou de desqualificação perpétua de cargos públicos ou de duração superior a três anos, sem prejuízo dos efeitos da reabilitação;</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em processo de falência; e</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Cujo capital tenha proveniência comprovadamente ilícita.</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não tenha cumprido as suas obrigações relativamente ao pagamento das contribuições para a segurança social ou as suas obrigações relativamente ao pagamento de impostos de acordo com as disposições legais do país em que se encontrem estabelecidos, do país do beneficiário ou ainda do país em que deva ser executado o contrato;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tem conflito de interesses. Considera-se que os Proponentes estão em situação de conflito de interesses, quando se verificar qualquer uma das seguintes situações: (i) o autor do projecto, de especificações técnicas e de outros documentos relacionados com o Concurso; (ii) pessoa singular ou coletiva, bem como qualquer de suas subsidiárias ou associadas, que participem do Concurso isoladamente ou sob a forma de consórcio, da qual o autor do projecto, das especificações técnicas ou documentos, seja dirigente, acionista ou detentor de mais de 5% (cinco por cento) do capital social.</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tenha sido condenado por sentença transitada em julgado por fraude, corrupção, participação numa organização criminosa ou qualquer outra actividade ilegal que prejudique os interesses financeiros da UE;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Que esteja atualmente sujeito a uma sanção administrativa, nos termos do ponto 2.4.15 do Guia Prático dos procedimentos contratuais no âmbito das acções externas da UE;</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80" w:lineRule="auto"/>
        <w:ind w:left="540" w:hanging="54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Além das demais situações, o Proponente está ciente que ficam incorporadas ao Concurso as disposições da Lei nº 6/2004, que tem como objecto o combate aos crimes de corrupção e participação económica ilícita.</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80" w:lineRule="auto"/>
        <w:ind w:left="284"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 PROPONENTE ASSUME-SE TODAS AS RESPONSABILIDADES PENAIS E MORAIS DE EVENTUAIS DECLARAÇÕES MENTIROSAS,</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tbl>
      <w:tblPr>
        <w:tblStyle w:val="Table2"/>
        <w:tblW w:w="9016.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B.3 Compromisso ético</w:t>
      </w:r>
    </w:p>
    <w:p w:rsidR="00000000" w:rsidDel="00000000" w:rsidP="00000000" w:rsidRDefault="00000000" w:rsidRPr="00000000" w14:paraId="00000062">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3">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ab/>
        <w:t xml:space="preserve">FUNDAÇÃO E35</w:t>
      </w:r>
    </w:p>
    <w:p w:rsidR="00000000" w:rsidDel="00000000" w:rsidP="00000000" w:rsidRDefault="00000000" w:rsidRPr="00000000" w14:paraId="00000064">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Bairro Eduardo Mondlane</w:t>
      </w:r>
    </w:p>
    <w:p w:rsidR="00000000" w:rsidDel="00000000" w:rsidP="00000000" w:rsidRDefault="00000000" w:rsidRPr="00000000" w14:paraId="00000065">
      <w:pPr>
        <w:keepNext w:val="1"/>
        <w:keepLines w:val="1"/>
        <w:pBdr>
          <w:top w:space="0" w:sz="0" w:val="nil"/>
          <w:left w:space="0" w:sz="0" w:val="nil"/>
          <w:bottom w:space="0" w:sz="0" w:val="nil"/>
          <w:right w:space="0" w:sz="0" w:val="nil"/>
          <w:between w:space="0" w:sz="0" w:val="nil"/>
        </w:pBd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Cidade de Pemba</w:t>
      </w:r>
    </w:p>
    <w:p w:rsidR="00000000" w:rsidDel="00000000" w:rsidP="00000000" w:rsidRDefault="00000000" w:rsidRPr="00000000" w14:paraId="00000066">
      <w:pPr>
        <w:tabs>
          <w:tab w:val="left" w:leader="none" w:pos="585"/>
        </w:tabs>
        <w:ind w:left="972" w:firstLine="0"/>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NUIT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 </w:t>
      </w:r>
      <w:r w:rsidDel="00000000" w:rsidR="00000000" w:rsidRPr="00000000">
        <w:rPr>
          <w:rFonts w:ascii="Calibri" w:cs="Calibri" w:eastAsia="Calibri" w:hAnsi="Calibri"/>
          <w:b w:val="1"/>
          <w:rtl w:val="0"/>
        </w:rPr>
        <w:t xml:space="preserve">“CONSTRUÇÃO DO EDIFÍCIO MULTIFUNCIONAL NO VIVEIRO MUNICIPAL NO BAIRRO ALTO GINGONE</w:t>
      </w:r>
      <w:r w:rsidDel="00000000" w:rsidR="00000000" w:rsidRPr="00000000">
        <w:rPr>
          <w:rFonts w:ascii="Calibri" w:cs="Calibri" w:eastAsia="Calibri" w:hAnsi="Calibri"/>
          <w:rtl w:val="0"/>
        </w:rPr>
        <w:t xml:space="preserve">” de acordo com a documentação do concurso No. </w:t>
      </w: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b w:val="1"/>
          <w:color w:val="000000"/>
          <w:rtl w:val="0"/>
        </w:rPr>
        <w:t xml:space="preserve">/202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color w:val="000000"/>
          <w:rtl w:val="0"/>
        </w:rPr>
        <w:t xml:space="preserve">/E35MOZ/MAISPEMBA</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 EMPENHA</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observar os mais elevados padrões de ética durante a contratação e execução do contrato. No cumprimento destes princípios, a Proponente aceita, para os propósitos desta provisão, os termos a seguir estabelecidos, do seguinte modo:</w:t>
      </w:r>
    </w:p>
    <w:p w:rsidR="00000000" w:rsidDel="00000000" w:rsidP="00000000" w:rsidRDefault="00000000" w:rsidRPr="00000000" w14:paraId="0000006D">
      <w:pPr>
        <w:tabs>
          <w:tab w:val="left" w:leader="none" w:pos="585"/>
        </w:tabs>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corrupta”</w:t>
      </w:r>
      <w:r w:rsidDel="00000000" w:rsidR="00000000" w:rsidRPr="00000000">
        <w:rPr>
          <w:rFonts w:ascii="Calibri" w:cs="Calibri" w:eastAsia="Calibri" w:hAnsi="Calibri"/>
          <w:rtl w:val="0"/>
        </w:rPr>
        <w:t xml:space="preserve"> significa oferecer, dar, receber ou solicitar algo de valor para influenciar o acto de um funcionário público no procedimento de contratação ou na execução de Contrato;</w:t>
      </w:r>
    </w:p>
    <w:p w:rsidR="00000000" w:rsidDel="00000000" w:rsidP="00000000" w:rsidRDefault="00000000" w:rsidRPr="00000000" w14:paraId="0000006F">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fraudulenta”</w:t>
      </w:r>
      <w:r w:rsidDel="00000000" w:rsidR="00000000" w:rsidRPr="00000000">
        <w:rPr>
          <w:rFonts w:ascii="Calibri" w:cs="Calibri" w:eastAsia="Calibri" w:hAnsi="Calibri"/>
          <w:rtl w:val="0"/>
        </w:rPr>
        <w:t xml:space="preserve"> significa uma deturpação ou omissão dos factos, a fim de influenciar o procedimento de contratação ou a execução de um Contrato em prejuízo da Contratante;</w:t>
      </w:r>
    </w:p>
    <w:p w:rsidR="00000000" w:rsidDel="00000000" w:rsidP="00000000" w:rsidRDefault="00000000" w:rsidRPr="00000000" w14:paraId="00000070">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colusão”</w:t>
      </w:r>
      <w:r w:rsidDel="00000000" w:rsidR="00000000" w:rsidRPr="00000000">
        <w:rPr>
          <w:rFonts w:ascii="Calibri" w:cs="Calibri" w:eastAsia="Calibri" w:hAnsi="Calibri"/>
          <w:rtl w:val="0"/>
        </w:rPr>
        <w:t xml:space="preserve"> significa a prática conivente entre Proponentes, com ou sem o conhecimento da Contratante, realizada para estabelecer preços de propostas em níveis artificiais, não competitivos e privar a Contratante dos benefícios da competição livre e aberta;</w:t>
      </w:r>
    </w:p>
    <w:p w:rsidR="00000000" w:rsidDel="00000000" w:rsidP="00000000" w:rsidRDefault="00000000" w:rsidRPr="00000000" w14:paraId="00000071">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coerção”</w:t>
      </w:r>
      <w:r w:rsidDel="00000000" w:rsidR="00000000" w:rsidRPr="00000000">
        <w:rPr>
          <w:rFonts w:ascii="Calibri" w:cs="Calibri" w:eastAsia="Calibri" w:hAnsi="Calibri"/>
          <w:rtl w:val="0"/>
        </w:rPr>
        <w:t xml:space="preserve"> significa ameaça ou tratamento ameaçador a pessoas ou seus familiares para influenciar a sua participação no procedimento de contratação ou na execução do contrato.</w:t>
      </w:r>
    </w:p>
    <w:p w:rsidR="00000000" w:rsidDel="00000000" w:rsidP="00000000" w:rsidRDefault="00000000" w:rsidRPr="00000000" w14:paraId="00000072">
      <w:pPr>
        <w:tabs>
          <w:tab w:val="left" w:leader="none"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Além do cumprimento do estabelecido na Sub-cláusulas acima, ficam incorporadas a este concurso as disposições da Lei n. 6/2004, que tem como objecto o combate aos crimes de corrupção e participação económica ilícita.</w:t>
      </w:r>
    </w:p>
    <w:p w:rsidR="00000000" w:rsidDel="00000000" w:rsidP="00000000" w:rsidRDefault="00000000" w:rsidRPr="00000000" w14:paraId="00000074">
      <w:pPr>
        <w:tabs>
          <w:tab w:val="left" w:leader="none"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 PROPONENTE ASSUME-SE TODAS AS RESPONSABILIDADES PENAIS E MORAIS DE EVENTUAIS DECLARAÇÕES MENTIROSAS,</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tl w:val="0"/>
        </w:rPr>
      </w:r>
    </w:p>
    <w:tbl>
      <w:tblPr>
        <w:tblStyle w:val="Table3"/>
        <w:tblW w:w="9016.0" w:type="dxa"/>
        <w:jc w:val="lef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9">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7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sectPr>
      <w:headerReference r:id="rId7" w:type="default"/>
      <w:footerReference r:id="rId8" w:type="default"/>
      <w:pgSz w:h="16838" w:w="11906" w:orient="portrait"/>
      <w:pgMar w:bottom="1701" w:top="1135" w:left="1134" w:right="1134" w:header="425" w:footer="4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819"/>
        <w:tab w:val="right" w:leader="none" w:pos="9638"/>
      </w:tabs>
      <w:jc w:val="right"/>
      <w:rPr>
        <w:color w:val="000000"/>
      </w:rPr>
    </w:pPr>
    <w:r w:rsidDel="00000000" w:rsidR="00000000" w:rsidRPr="00000000">
      <w:rPr>
        <w:rFonts w:ascii="Calibri" w:cs="Calibri" w:eastAsia="Calibri" w:hAnsi="Calibri"/>
        <w:b w:val="1"/>
        <w:color w:val="000000"/>
        <w:rtl w:val="0"/>
      </w:rPr>
      <w:t xml:space="preserve">REF: </w:t>
    </w: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b w:val="1"/>
        <w:color w:val="000000"/>
        <w:rtl w:val="0"/>
      </w:rPr>
      <w:t xml:space="preserve">/202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color w:val="000000"/>
        <w:rtl w:val="0"/>
      </w:rPr>
      <w:t xml:space="preserve">/E35MOZ/MAISPEMBA</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819"/>
        <w:tab w:val="right" w:leader="none" w:pos="9638"/>
      </w:tabs>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9600" cy="438149"/>
              <wp:effectExtent b="0" l="0" r="0" t="0"/>
              <wp:wrapNone/>
              <wp:docPr id="4" name=""/>
              <a:graphic>
                <a:graphicData uri="http://schemas.microsoft.com/office/word/2010/wordprocessingShape">
                  <wps:wsp>
                    <wps:cNvSpPr/>
                    <wps:cNvPr id="2" name="Shape 2"/>
                    <wps:spPr>
                      <a:xfrm rot="10800000">
                        <a:off x="5055488" y="3575213"/>
                        <a:ext cx="581025" cy="409575"/>
                      </a:xfrm>
                      <a:prstGeom prst="rightArrow">
                        <a:avLst>
                          <a:gd fmla="val 50278" name="adj1"/>
                          <a:gd fmla="val 52482" name="adj2"/>
                        </a:avLst>
                      </a:prstGeom>
                      <a:solidFill>
                        <a:srgbClr val="C0504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PAGE   \* MERGEFORMAT</w:t>
                          </w:r>
                          <w:r w:rsidDel="00000000" w:rsidR="00000000" w:rsidRPr="00000000">
                            <w:rPr>
                              <w:rFonts w:ascii="Arial" w:cs="Arial" w:eastAsia="Arial" w:hAnsi="Arial"/>
                              <w:b w:val="0"/>
                              <w:i w:val="0"/>
                              <w:smallCaps w:val="0"/>
                              <w:strike w:val="0"/>
                              <w:color w:val="ffffff"/>
                              <w:sz w:val="22"/>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2"/>
                              <w:vertAlign w:val="baseline"/>
                            </w:rPr>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9600" cy="438149"/>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9600" cy="43814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72" w:hanging="40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720" w:hanging="360"/>
      </w:pPr>
      <w:rPr/>
    </w:lvl>
    <w:lvl w:ilvl="1">
      <w:start w:val="1"/>
      <w:numFmt w:val="lowerRoman"/>
      <w:lvlText w:val="(%2)"/>
      <w:lvlJc w:val="left"/>
      <w:pPr>
        <w:ind w:left="2160" w:hanging="72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B2F4A"/>
    <w:rPr>
      <w:rFonts w:eastAsia="Times New Roman"/>
      <w:lang w:eastAsia="en-US"/>
    </w:rPr>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stofumetto">
    <w:name w:val="Balloon Text"/>
    <w:basedOn w:val="Normale"/>
    <w:link w:val="TestofumettoCarattere"/>
    <w:uiPriority w:val="99"/>
    <w:semiHidden w:val="1"/>
    <w:unhideWhenUsed w:val="1"/>
    <w:rsid w:val="004E3BC7"/>
    <w:rPr>
      <w:rFonts w:ascii="Tahoma" w:hAnsi="Tahoma"/>
      <w:sz w:val="16"/>
      <w:szCs w:val="16"/>
      <w:lang w:eastAsia="x-none" w:val="x-none"/>
    </w:rPr>
  </w:style>
  <w:style w:type="character" w:styleId="TestofumettoCarattere" w:customStyle="1">
    <w:name w:val="Testo fumetto Carattere"/>
    <w:link w:val="Testofumetto"/>
    <w:uiPriority w:val="99"/>
    <w:semiHidden w:val="1"/>
    <w:rsid w:val="004E3BC7"/>
    <w:rPr>
      <w:rFonts w:ascii="Tahoma" w:cs="Tahoma" w:hAnsi="Tahoma"/>
      <w:sz w:val="16"/>
      <w:szCs w:val="16"/>
    </w:rPr>
  </w:style>
  <w:style w:type="paragraph" w:styleId="Intestazione">
    <w:name w:val="header"/>
    <w:basedOn w:val="Normale"/>
    <w:link w:val="IntestazioneCarattere"/>
    <w:uiPriority w:val="99"/>
    <w:unhideWhenUsed w:val="1"/>
    <w:rsid w:val="004E3BC7"/>
    <w:pPr>
      <w:tabs>
        <w:tab w:val="center" w:pos="4819"/>
        <w:tab w:val="right" w:pos="9638"/>
      </w:tabs>
    </w:pPr>
  </w:style>
  <w:style w:type="character" w:styleId="IntestazioneCarattere" w:customStyle="1">
    <w:name w:val="Intestazione Carattere"/>
    <w:basedOn w:val="Carpredefinitoparagrafo"/>
    <w:link w:val="Intestazione"/>
    <w:uiPriority w:val="99"/>
    <w:rsid w:val="004E3BC7"/>
  </w:style>
  <w:style w:type="paragraph" w:styleId="Pidipagina">
    <w:name w:val="footer"/>
    <w:basedOn w:val="Normale"/>
    <w:link w:val="PidipaginaCarattere"/>
    <w:uiPriority w:val="99"/>
    <w:unhideWhenUsed w:val="1"/>
    <w:rsid w:val="004E3BC7"/>
    <w:pPr>
      <w:tabs>
        <w:tab w:val="center" w:pos="4819"/>
        <w:tab w:val="right" w:pos="9638"/>
      </w:tabs>
    </w:pPr>
  </w:style>
  <w:style w:type="character" w:styleId="PidipaginaCarattere" w:customStyle="1">
    <w:name w:val="Piè di pagina Carattere"/>
    <w:basedOn w:val="Carpredefinitoparagrafo"/>
    <w:link w:val="Pidipagina"/>
    <w:uiPriority w:val="99"/>
    <w:rsid w:val="004E3BC7"/>
  </w:style>
  <w:style w:type="character" w:styleId="Collegamentoipertestuale">
    <w:name w:val="Hyperlink"/>
    <w:uiPriority w:val="99"/>
    <w:unhideWhenUsed w:val="1"/>
    <w:rsid w:val="001B704F"/>
    <w:rPr>
      <w:color w:val="0563c1"/>
      <w:u w:val="single"/>
    </w:rPr>
  </w:style>
  <w:style w:type="table" w:styleId="Grigliatabella">
    <w:name w:val="Table Grid"/>
    <w:basedOn w:val="Tabellanormale"/>
    <w:uiPriority w:val="39"/>
    <w:rsid w:val="00232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essunaspaziatura">
    <w:name w:val="No Spacing"/>
    <w:uiPriority w:val="1"/>
    <w:qFormat w:val="1"/>
    <w:rsid w:val="003F37D7"/>
    <w:rPr>
      <w:lang w:eastAsia="en-US"/>
    </w:rPr>
  </w:style>
  <w:style w:type="paragraph" w:styleId="Corpotesto">
    <w:name w:val="Body Text"/>
    <w:basedOn w:val="Normale"/>
    <w:link w:val="CorpotestoCarattere"/>
    <w:semiHidden w:val="1"/>
    <w:rsid w:val="005202D9"/>
    <w:pPr>
      <w:suppressAutoHyphens w:val="1"/>
    </w:pPr>
    <w:rPr>
      <w:rFonts w:ascii="Tahoma" w:cs="Tahoma" w:hAnsi="Tahoma"/>
      <w:sz w:val="28"/>
      <w:szCs w:val="24"/>
      <w:lang w:eastAsia="ar-SA"/>
    </w:rPr>
  </w:style>
  <w:style w:type="character" w:styleId="CorpotestoCarattere" w:customStyle="1">
    <w:name w:val="Corpo testo Carattere"/>
    <w:link w:val="Corpotesto"/>
    <w:semiHidden w:val="1"/>
    <w:rsid w:val="005202D9"/>
    <w:rPr>
      <w:rFonts w:ascii="Tahoma" w:cs="Tahoma" w:eastAsia="Times New Roman" w:hAnsi="Tahoma"/>
      <w:sz w:val="28"/>
      <w:szCs w:val="24"/>
      <w:lang w:eastAsia="ar-SA"/>
    </w:rPr>
  </w:style>
  <w:style w:type="paragraph" w:styleId="p8" w:customStyle="1">
    <w:name w:val="p8"/>
    <w:basedOn w:val="Normale"/>
    <w:rsid w:val="00BE2F75"/>
    <w:pPr>
      <w:widowControl w:val="0"/>
      <w:tabs>
        <w:tab w:val="left" w:pos="880"/>
      </w:tabs>
      <w:suppressAutoHyphens w:val="1"/>
      <w:spacing w:line="240" w:lineRule="atLeast"/>
      <w:ind w:left="560"/>
    </w:pPr>
    <w:rPr>
      <w:rFonts w:ascii="Times New Roman" w:hAnsi="Times New Roman"/>
      <w:sz w:val="24"/>
      <w:szCs w:val="20"/>
      <w:lang w:eastAsia="zh-CN"/>
    </w:rPr>
  </w:style>
  <w:style w:type="paragraph" w:styleId="NormaleWeb">
    <w:name w:val="Normal (Web)"/>
    <w:basedOn w:val="Normale"/>
    <w:rsid w:val="00EB2F4A"/>
    <w:pPr>
      <w:keepNext w:val="1"/>
      <w:keepLines w:val="1"/>
      <w:autoSpaceDE w:val="0"/>
      <w:autoSpaceDN w:val="0"/>
      <w:adjustRightInd w:val="0"/>
      <w:spacing w:after="120" w:before="120"/>
    </w:pPr>
    <w:rPr>
      <w:noProof w:val="1"/>
      <w:sz w:val="24"/>
      <w:szCs w:val="20"/>
      <w:lang w:eastAsia="da-DK"/>
    </w:rPr>
  </w:style>
  <w:style w:type="paragraph" w:styleId="Head21" w:customStyle="1">
    <w:name w:val="Head 2.1"/>
    <w:basedOn w:val="Normale"/>
    <w:rsid w:val="00EB2F4A"/>
    <w:pPr>
      <w:suppressAutoHyphens w:val="1"/>
      <w:jc w:val="center"/>
    </w:pPr>
    <w:rPr>
      <w:rFonts w:ascii="Times New Roman Bold" w:hAnsi="Times New Roman Bold"/>
      <w:b w:val="1"/>
      <w:sz w:val="28"/>
      <w:szCs w:val="20"/>
      <w:lang w:val="pt-PT"/>
    </w:rPr>
  </w:style>
  <w:style w:type="paragraph" w:styleId="Inciso" w:customStyle="1">
    <w:name w:val="Inciso"/>
    <w:basedOn w:val="Normale"/>
    <w:rsid w:val="00EB2F4A"/>
    <w:pPr>
      <w:tabs>
        <w:tab w:val="num" w:pos="360"/>
      </w:tabs>
      <w:ind w:left="360" w:hanging="360"/>
      <w:jc w:val="both"/>
    </w:pPr>
    <w:rPr>
      <w:rFonts w:ascii="Times New Roman" w:hAnsi="Times New Roman"/>
      <w:sz w:val="24"/>
      <w:szCs w:val="24"/>
      <w:lang w:eastAsia="pt-BR" w:val="pt-BR"/>
    </w:rPr>
  </w:style>
  <w:style w:type="paragraph" w:styleId="Paragrafoelenco">
    <w:name w:val="List Paragraph"/>
    <w:basedOn w:val="Normale"/>
    <w:uiPriority w:val="34"/>
    <w:qFormat w:val="1"/>
    <w:rsid w:val="00EB2F4A"/>
    <w:pPr>
      <w:ind w:left="720"/>
      <w:contextualSpacing w:val="1"/>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FSyEQVcTJBtiAi4s2DGLxAq9Q==">AMUW2mX3TiPy0otx6yaSD2IEJBs1kyT/7UoSXW2AeyrAHbXxoYxQ60XXc56OFG7jQImv4iYwbISE/oZdun0MWkK7r8EhfRkNGqfym7jCT9jA5brBS1CvCEUhOR5yg+PTCZ/Gn9p2HYvoW2/hU5kYQVPhIpq354GmBw==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2022-01-12T17:35:00Z</dcterms:created>
  <dc:creator>Stefano Cigarini E35 Foundation</dc:creator>
</cp:coreProperties>
</file>