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179B3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</w:t>
      </w:r>
      <w:r w:rsidRPr="0097499F">
        <w:rPr>
          <w:rFonts w:ascii="Arial" w:eastAsia="SimSun" w:hAnsi="Arial" w:cs="Arial"/>
          <w:sz w:val="22"/>
          <w:szCs w:val="22"/>
        </w:rPr>
        <w:t>espeitável</w:t>
      </w:r>
      <w:r w:rsidR="006514A7" w:rsidRPr="005179B3">
        <w:rPr>
          <w:rFonts w:ascii="Arial" w:eastAsia="SimSun" w:hAnsi="Arial" w:cs="Arial"/>
          <w:sz w:val="22"/>
          <w:szCs w:val="22"/>
        </w:rPr>
        <w:t xml:space="preserve"> </w:t>
      </w:r>
    </w:p>
    <w:p w14:paraId="40B260E3" w14:textId="77777777" w:rsidR="006514A7" w:rsidRPr="005179B3" w:rsidRDefault="006514A7">
      <w:pPr>
        <w:pStyle w:val="Corpotesto"/>
        <w:spacing w:after="0"/>
        <w:rPr>
          <w:rFonts w:ascii="Arial" w:hAnsi="Arial" w:cs="Arial"/>
          <w:sz w:val="22"/>
          <w:szCs w:val="22"/>
        </w:rPr>
      </w:pPr>
    </w:p>
    <w:p w14:paraId="163BAA4D" w14:textId="7BBFD9D1" w:rsidR="006514A7" w:rsidRPr="005179B3" w:rsidRDefault="00F23016">
      <w:pPr>
        <w:pStyle w:val="Titolo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Fundação E-35 Para os Projectos Internacionais </w:t>
      </w:r>
    </w:p>
    <w:p w14:paraId="0A010A8B" w14:textId="77777777" w:rsidR="006514A7" w:rsidRPr="005179B3" w:rsidRDefault="006514A7">
      <w:pPr>
        <w:rPr>
          <w:rFonts w:ascii="Arial" w:hAnsi="Arial" w:cs="Arial"/>
          <w:sz w:val="22"/>
          <w:szCs w:val="22"/>
          <w:u w:val="single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Pemba, Moçambique</w:t>
      </w:r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236F56A3" w:rsidR="002D1131" w:rsidRPr="00DF281E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VAGA REF. </w:t>
      </w:r>
      <w:r w:rsidR="00055AAC" w:rsidRPr="00DF281E">
        <w:rPr>
          <w:b/>
          <w:i w:val="0"/>
          <w:iCs/>
          <w:sz w:val="22"/>
          <w:szCs w:val="22"/>
          <w:lang w:val="en-US"/>
        </w:rPr>
        <w:t xml:space="preserve">E35 </w:t>
      </w:r>
      <w:r w:rsidR="00386A13">
        <w:rPr>
          <w:b/>
          <w:i w:val="0"/>
          <w:iCs/>
          <w:sz w:val="22"/>
          <w:szCs w:val="22"/>
          <w:lang w:val="en-US"/>
        </w:rPr>
        <w:t>08</w:t>
      </w:r>
      <w:r w:rsidR="00055AAC" w:rsidRPr="00DF281E">
        <w:rPr>
          <w:b/>
          <w:i w:val="0"/>
          <w:iCs/>
          <w:sz w:val="22"/>
          <w:szCs w:val="22"/>
          <w:lang w:val="en-US"/>
        </w:rPr>
        <w:t>/2021</w:t>
      </w:r>
      <w:r w:rsidRPr="00DF281E">
        <w:rPr>
          <w:b/>
          <w:i w:val="0"/>
          <w:iCs/>
          <w:sz w:val="22"/>
          <w:szCs w:val="22"/>
          <w:lang w:val="en-US"/>
        </w:rPr>
        <w:t xml:space="preserve"> COMO PARTE DO PROJECTO</w:t>
      </w:r>
      <w:r w:rsidR="00666A7F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“MAISPEMBA” - A city to city and </w:t>
      </w:r>
      <w:proofErr w:type="spellStart"/>
      <w:r w:rsidR="00666A7F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multistakeholder</w:t>
      </w:r>
      <w:proofErr w:type="spellEnd"/>
      <w:r w:rsidR="00666A7F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approach for an integrated, sustainable and inclusive urban development of the city of Pemba -</w:t>
      </w:r>
      <w:r w:rsid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</w:t>
      </w:r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CSO-LA/2019/408-968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financiado</w:t>
      </w:r>
      <w:proofErr w:type="spellEnd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pela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União</w:t>
      </w:r>
      <w:proofErr w:type="spellEnd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Europeia</w:t>
      </w:r>
      <w:proofErr w:type="spellEnd"/>
    </w:p>
    <w:p w14:paraId="046F5734" w14:textId="77777777" w:rsidR="006514A7" w:rsidRPr="00DF281E" w:rsidRDefault="006F5080" w:rsidP="002D1131">
      <w:pPr>
        <w:pStyle w:val="Corpodeltesto31"/>
        <w:jc w:val="both"/>
        <w:rPr>
          <w:b/>
          <w:bCs/>
          <w:sz w:val="22"/>
          <w:szCs w:val="22"/>
          <w:lang w:val="en-US"/>
        </w:rPr>
      </w:pPr>
      <w:r w:rsidRPr="00DF281E">
        <w:rPr>
          <w:b/>
          <w:sz w:val="22"/>
          <w:szCs w:val="22"/>
          <w:lang w:val="en-US"/>
        </w:rPr>
        <w:t xml:space="preserve">  </w:t>
      </w:r>
    </w:p>
    <w:p w14:paraId="3E7121C2" w14:textId="77777777" w:rsidR="006514A7" w:rsidRPr="00DF281E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101CF36E" w:rsidR="00CD7DE3" w:rsidRPr="00DF281E" w:rsidRDefault="001E33E0" w:rsidP="001E33E0">
      <w:pPr>
        <w:pStyle w:val="Corpodeltesto31"/>
        <w:rPr>
          <w:b/>
          <w:bCs/>
          <w:sz w:val="22"/>
          <w:szCs w:val="22"/>
          <w:lang w:val="en-US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VAGA REF. </w:t>
      </w:r>
      <w:r w:rsidR="00055AAC" w:rsidRPr="00DF281E">
        <w:rPr>
          <w:b/>
          <w:i w:val="0"/>
          <w:iCs/>
          <w:sz w:val="22"/>
          <w:szCs w:val="22"/>
          <w:lang w:val="en-US"/>
        </w:rPr>
        <w:t xml:space="preserve">E35 </w:t>
      </w:r>
      <w:r w:rsidR="00386A13">
        <w:rPr>
          <w:b/>
          <w:i w:val="0"/>
          <w:iCs/>
          <w:sz w:val="22"/>
          <w:szCs w:val="22"/>
          <w:lang w:val="en-US"/>
        </w:rPr>
        <w:t>08</w:t>
      </w:r>
      <w:bookmarkStart w:id="0" w:name="_GoBack"/>
      <w:bookmarkEnd w:id="0"/>
      <w:r w:rsidR="00055AAC" w:rsidRPr="00DF281E">
        <w:rPr>
          <w:b/>
          <w:i w:val="0"/>
          <w:iCs/>
          <w:sz w:val="22"/>
          <w:szCs w:val="22"/>
          <w:lang w:val="en-US"/>
        </w:rPr>
        <w:t xml:space="preserve">/2021 </w:t>
      </w:r>
      <w:r w:rsidRPr="00DF281E">
        <w:rPr>
          <w:b/>
          <w:i w:val="0"/>
          <w:sz w:val="22"/>
          <w:szCs w:val="22"/>
          <w:lang w:val="en-US"/>
        </w:rPr>
        <w:t>COMO PARTE DO PROJECTO</w:t>
      </w:r>
      <w:r w:rsidR="00646F8D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“MAISPEMBA” - A city to city and </w:t>
      </w:r>
      <w:proofErr w:type="spellStart"/>
      <w:r w:rsidR="00646F8D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multistakeholder</w:t>
      </w:r>
      <w:proofErr w:type="spellEnd"/>
      <w:r w:rsidR="00646F8D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approach for an integrated, sustainable and inclusive urban development of the city of Pemba </w:t>
      </w:r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-</w:t>
      </w:r>
      <w:r w:rsid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</w:t>
      </w:r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CSO-LA/2019/408-968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financiado</w:t>
      </w:r>
      <w:proofErr w:type="spellEnd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pela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União</w:t>
      </w:r>
      <w:proofErr w:type="spellEnd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 xml:space="preserve"> </w:t>
      </w:r>
      <w:proofErr w:type="spellStart"/>
      <w:r w:rsidR="00DF281E" w:rsidRPr="00DF281E">
        <w:rPr>
          <w:rFonts w:eastAsia="Times New Roman"/>
          <w:b/>
          <w:bCs/>
          <w:color w:val="000000"/>
          <w:kern w:val="0"/>
          <w:sz w:val="22"/>
          <w:szCs w:val="22"/>
          <w:lang w:val="en-US" w:bidi="ar-SA"/>
        </w:rPr>
        <w:t>Europeia</w:t>
      </w:r>
      <w:proofErr w:type="spellEnd"/>
    </w:p>
    <w:p w14:paraId="532F1976" w14:textId="77777777" w:rsidR="006514A7" w:rsidRPr="00DF281E" w:rsidRDefault="006514A7" w:rsidP="006F508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0F0B229" w14:textId="77777777" w:rsidR="006514A7" w:rsidRPr="00DF281E" w:rsidRDefault="006514A7">
      <w:pPr>
        <w:pStyle w:val="Corpodeltesto21"/>
        <w:rPr>
          <w:sz w:val="22"/>
          <w:szCs w:val="22"/>
          <w:lang w:val="en-US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57426B21" w:rsidR="00646F8D" w:rsidRPr="001E33E0" w:rsidRDefault="001E33E0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possuir, de acordo com o curri</w:t>
      </w:r>
      <w:r>
        <w:rPr>
          <w:rFonts w:ascii="Arial" w:hAnsi="Arial" w:cs="Arial"/>
          <w:sz w:val="22"/>
          <w:szCs w:val="22"/>
          <w:lang w:val="pt-PT"/>
        </w:rPr>
        <w:t xml:space="preserve">culum vitae anexo, os </w:t>
      </w:r>
      <w:r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52BE286A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sem reservas o conteúdo integral e as disposições do aviso de manifestação de interesse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77777777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Eu, abaixo assinado, expresso o meu consentimento para que os dados pessoais fornecidos possam também ser tratados por computador, de acordo com o Decreto Legislativo n.º 196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A32A3" w14:textId="77777777" w:rsidR="00401F52" w:rsidRDefault="00401F52" w:rsidP="00C10588">
      <w:r>
        <w:separator/>
      </w:r>
    </w:p>
  </w:endnote>
  <w:endnote w:type="continuationSeparator" w:id="0">
    <w:p w14:paraId="3CBB4AA4" w14:textId="77777777" w:rsidR="00401F52" w:rsidRDefault="00401F52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D762" w14:textId="77777777" w:rsidR="00401F52" w:rsidRDefault="00401F52" w:rsidP="00C10588">
      <w:r>
        <w:separator/>
      </w:r>
    </w:p>
  </w:footnote>
  <w:footnote w:type="continuationSeparator" w:id="0">
    <w:p w14:paraId="248DCAD7" w14:textId="77777777" w:rsidR="00401F52" w:rsidRDefault="00401F52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55AAC"/>
    <w:rsid w:val="000901FC"/>
    <w:rsid w:val="000C2F82"/>
    <w:rsid w:val="001E33E0"/>
    <w:rsid w:val="0022797B"/>
    <w:rsid w:val="00240503"/>
    <w:rsid w:val="00250635"/>
    <w:rsid w:val="002611E6"/>
    <w:rsid w:val="00271114"/>
    <w:rsid w:val="00281437"/>
    <w:rsid w:val="002D1131"/>
    <w:rsid w:val="002D117D"/>
    <w:rsid w:val="002F1247"/>
    <w:rsid w:val="00300797"/>
    <w:rsid w:val="0032375E"/>
    <w:rsid w:val="00340E45"/>
    <w:rsid w:val="00386A13"/>
    <w:rsid w:val="003A3399"/>
    <w:rsid w:val="003B33D2"/>
    <w:rsid w:val="00401F52"/>
    <w:rsid w:val="00462D90"/>
    <w:rsid w:val="004E2BD7"/>
    <w:rsid w:val="005179B3"/>
    <w:rsid w:val="00537F42"/>
    <w:rsid w:val="00545E5C"/>
    <w:rsid w:val="00562B7E"/>
    <w:rsid w:val="0062308C"/>
    <w:rsid w:val="00646F8D"/>
    <w:rsid w:val="006514A7"/>
    <w:rsid w:val="00666A7F"/>
    <w:rsid w:val="00674C03"/>
    <w:rsid w:val="006B4895"/>
    <w:rsid w:val="006F5080"/>
    <w:rsid w:val="0074233B"/>
    <w:rsid w:val="00755C6E"/>
    <w:rsid w:val="007B316B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A22239"/>
    <w:rsid w:val="00B623A0"/>
    <w:rsid w:val="00B82042"/>
    <w:rsid w:val="00BA2D6B"/>
    <w:rsid w:val="00BC4969"/>
    <w:rsid w:val="00BE5F63"/>
    <w:rsid w:val="00BF4920"/>
    <w:rsid w:val="00C10588"/>
    <w:rsid w:val="00CD7DE3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CF09-BFB8-4278-8F4D-D696A273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Stefano Cigarini E35 Foundation</cp:lastModifiedBy>
  <cp:revision>8</cp:revision>
  <cp:lastPrinted>2015-12-18T12:57:00Z</cp:lastPrinted>
  <dcterms:created xsi:type="dcterms:W3CDTF">2021-01-06T12:01:00Z</dcterms:created>
  <dcterms:modified xsi:type="dcterms:W3CDTF">2021-09-16T15:19:00Z</dcterms:modified>
</cp:coreProperties>
</file>